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48" w:rsidRPr="00285648" w:rsidRDefault="00996049" w:rsidP="00285648">
      <w:pPr>
        <w:tabs>
          <w:tab w:val="left" w:pos="9360"/>
        </w:tabs>
        <w:spacing w:line="240" w:lineRule="auto"/>
        <w:ind w:left="990"/>
        <w:rPr>
          <w:rFonts w:asciiTheme="majorHAnsi" w:hAnsiTheme="majorHAnsi"/>
          <w:sz w:val="24"/>
          <w:szCs w:val="24"/>
        </w:rPr>
      </w:pPr>
      <w:r w:rsidRPr="00285648">
        <w:rPr>
          <w:rFonts w:asciiTheme="majorHAnsi" w:hAnsiTheme="majorHAnsi"/>
          <w:noProof/>
        </w:rPr>
        <w:drawing>
          <wp:anchor distT="0" distB="0" distL="114300" distR="114300" simplePos="0" relativeHeight="251658752" behindDoc="0" locked="0" layoutInCell="1" allowOverlap="1" wp14:anchorId="56E43DC6" wp14:editId="0D22BC7C">
            <wp:simplePos x="0" y="0"/>
            <wp:positionH relativeFrom="column">
              <wp:posOffset>-752475</wp:posOffset>
            </wp:positionH>
            <wp:positionV relativeFrom="paragraph">
              <wp:posOffset>200025</wp:posOffset>
            </wp:positionV>
            <wp:extent cx="1285875" cy="8229600"/>
            <wp:effectExtent l="19050" t="0" r="9525" b="0"/>
            <wp:wrapNone/>
            <wp:docPr id="2" name="Picture 1" descr="2019 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Sidebar.png"/>
                    <pic:cNvPicPr/>
                  </pic:nvPicPr>
                  <pic:blipFill>
                    <a:blip r:embed="rId6" cstate="print"/>
                    <a:stretch>
                      <a:fillRect/>
                    </a:stretch>
                  </pic:blipFill>
                  <pic:spPr>
                    <a:xfrm>
                      <a:off x="0" y="0"/>
                      <a:ext cx="1285875" cy="8229600"/>
                    </a:xfrm>
                    <a:prstGeom prst="rect">
                      <a:avLst/>
                    </a:prstGeom>
                  </pic:spPr>
                </pic:pic>
              </a:graphicData>
            </a:graphic>
          </wp:anchor>
        </w:drawing>
      </w:r>
    </w:p>
    <w:p w:rsidR="00285648" w:rsidRDefault="00285648" w:rsidP="00285648">
      <w:pPr>
        <w:pStyle w:val="Normal1"/>
        <w:spacing w:after="0" w:line="240" w:lineRule="auto"/>
        <w:ind w:left="990" w:right="-216"/>
        <w:rPr>
          <w:rFonts w:asciiTheme="majorHAnsi" w:hAnsiTheme="majorHAnsi"/>
          <w:sz w:val="24"/>
          <w:szCs w:val="24"/>
        </w:rPr>
      </w:pPr>
    </w:p>
    <w:p w:rsidR="006D77C3" w:rsidRPr="00285648" w:rsidRDefault="006D77C3" w:rsidP="00285648">
      <w:pPr>
        <w:pStyle w:val="Normal1"/>
        <w:spacing w:after="0" w:line="240" w:lineRule="auto"/>
        <w:ind w:left="990" w:right="-216"/>
        <w:rPr>
          <w:rFonts w:asciiTheme="majorHAnsi" w:hAnsiTheme="majorHAnsi"/>
          <w:sz w:val="24"/>
          <w:szCs w:val="24"/>
        </w:rPr>
      </w:pPr>
      <w:r w:rsidRPr="00285648">
        <w:rPr>
          <w:rFonts w:asciiTheme="majorHAnsi" w:hAnsiTheme="majorHAnsi"/>
          <w:sz w:val="24"/>
          <w:szCs w:val="24"/>
        </w:rPr>
        <w:t>NAME</w:t>
      </w:r>
    </w:p>
    <w:p w:rsidR="006D77C3" w:rsidRPr="00285648" w:rsidRDefault="006D77C3" w:rsidP="00285648">
      <w:pPr>
        <w:pStyle w:val="Normal1"/>
        <w:spacing w:after="0" w:line="240" w:lineRule="auto"/>
        <w:ind w:left="990" w:right="-216"/>
        <w:rPr>
          <w:rFonts w:asciiTheme="majorHAnsi" w:hAnsiTheme="majorHAnsi"/>
          <w:sz w:val="24"/>
          <w:szCs w:val="24"/>
        </w:rPr>
      </w:pPr>
      <w:r w:rsidRPr="00285648">
        <w:rPr>
          <w:rFonts w:asciiTheme="majorHAnsi" w:hAnsiTheme="majorHAnsi"/>
          <w:sz w:val="24"/>
          <w:szCs w:val="24"/>
        </w:rPr>
        <w:t>COMPANY</w:t>
      </w:r>
    </w:p>
    <w:p w:rsidR="006D77C3" w:rsidRPr="00285648" w:rsidRDefault="006D77C3" w:rsidP="00285648">
      <w:pPr>
        <w:pStyle w:val="Normal1"/>
        <w:spacing w:after="0" w:line="240" w:lineRule="auto"/>
        <w:ind w:left="990" w:right="-216"/>
        <w:rPr>
          <w:rFonts w:asciiTheme="majorHAnsi" w:hAnsiTheme="majorHAnsi"/>
          <w:sz w:val="24"/>
          <w:szCs w:val="24"/>
        </w:rPr>
      </w:pPr>
      <w:r w:rsidRPr="00285648">
        <w:rPr>
          <w:rFonts w:asciiTheme="majorHAnsi" w:hAnsiTheme="majorHAnsi"/>
          <w:sz w:val="24"/>
          <w:szCs w:val="24"/>
        </w:rPr>
        <w:t>ADDRESS</w:t>
      </w:r>
    </w:p>
    <w:p w:rsidR="006D77C3" w:rsidRPr="00285648" w:rsidRDefault="006D77C3" w:rsidP="00285648">
      <w:pPr>
        <w:pStyle w:val="Normal1"/>
        <w:spacing w:after="0" w:line="240" w:lineRule="auto"/>
        <w:ind w:left="990" w:right="-216"/>
        <w:rPr>
          <w:rFonts w:asciiTheme="majorHAnsi" w:hAnsiTheme="majorHAnsi"/>
          <w:sz w:val="24"/>
          <w:szCs w:val="24"/>
        </w:rPr>
      </w:pPr>
      <w:r w:rsidRPr="00285648">
        <w:rPr>
          <w:rFonts w:asciiTheme="majorHAnsi" w:hAnsiTheme="majorHAnsi"/>
          <w:sz w:val="24"/>
          <w:szCs w:val="24"/>
        </w:rPr>
        <w:t>CITY, STATE, ZIP</w:t>
      </w:r>
    </w:p>
    <w:p w:rsidR="00285648" w:rsidRPr="00285648" w:rsidRDefault="00285648" w:rsidP="00285648">
      <w:pPr>
        <w:spacing w:after="0" w:line="240" w:lineRule="auto"/>
        <w:ind w:left="990" w:right="360"/>
        <w:jc w:val="right"/>
        <w:rPr>
          <w:rFonts w:asciiTheme="majorHAnsi" w:eastAsia="Times New Roman" w:hAnsiTheme="majorHAnsi" w:cs="Times New Roman"/>
          <w:sz w:val="24"/>
          <w:szCs w:val="24"/>
        </w:rPr>
      </w:pPr>
      <w:r w:rsidRPr="00285648">
        <w:rPr>
          <w:rFonts w:asciiTheme="majorHAnsi" w:eastAsia="Times New Roman" w:hAnsiTheme="majorHAnsi" w:cs="Times New Roman"/>
          <w:color w:val="000000"/>
          <w:sz w:val="24"/>
          <w:szCs w:val="24"/>
        </w:rPr>
        <w:t xml:space="preserve">DATE </w:t>
      </w:r>
    </w:p>
    <w:p w:rsidR="00285648" w:rsidRPr="00285648" w:rsidRDefault="00285648" w:rsidP="00285648">
      <w:pPr>
        <w:spacing w:after="0" w:line="240" w:lineRule="auto"/>
        <w:ind w:left="990" w:right="-9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Dear NAME,</w:t>
      </w:r>
    </w:p>
    <w:p w:rsidR="00285648" w:rsidRPr="00285648" w:rsidRDefault="00285648" w:rsidP="00285648">
      <w:pPr>
        <w:spacing w:after="0" w:line="240" w:lineRule="auto"/>
        <w:ind w:left="990"/>
        <w:rPr>
          <w:rFonts w:asciiTheme="majorHAnsi" w:eastAsia="Times New Roman" w:hAnsiTheme="majorHAnsi" w:cs="Times New Roman"/>
          <w:sz w:val="24"/>
          <w:szCs w:val="24"/>
        </w:rPr>
      </w:pPr>
    </w:p>
    <w:p w:rsidR="00285648" w:rsidRPr="00285648" w:rsidRDefault="00285648" w:rsidP="00285648">
      <w:pPr>
        <w:spacing w:after="0" w:line="240" w:lineRule="auto"/>
        <w:ind w:left="990"/>
        <w:rPr>
          <w:rFonts w:ascii="Cambria" w:hAnsi="Cambria"/>
          <w:color w:val="000000"/>
          <w:sz w:val="24"/>
          <w:szCs w:val="24"/>
        </w:rPr>
      </w:pPr>
      <w:r w:rsidRPr="00285648">
        <w:rPr>
          <w:rFonts w:ascii="Cambria" w:hAnsi="Cambria"/>
          <w:color w:val="000000"/>
          <w:sz w:val="24"/>
          <w:szCs w:val="24"/>
        </w:rPr>
        <w:t xml:space="preserve">Every two minutes, a child is diagnosed with cancer.  One out of five </w:t>
      </w:r>
      <w:r>
        <w:rPr>
          <w:rFonts w:ascii="Cambria" w:hAnsi="Cambria"/>
          <w:color w:val="000000"/>
          <w:sz w:val="24"/>
          <w:szCs w:val="24"/>
        </w:rPr>
        <w:t>of those kids</w:t>
      </w:r>
      <w:r w:rsidRPr="00285648">
        <w:rPr>
          <w:rFonts w:ascii="Cambria" w:hAnsi="Cambria"/>
          <w:color w:val="000000"/>
          <w:sz w:val="24"/>
          <w:szCs w:val="24"/>
        </w:rPr>
        <w:t xml:space="preserve"> will not survive their diagnosis, and for the majority of those that do</w:t>
      </w:r>
      <w:r>
        <w:rPr>
          <w:rFonts w:ascii="Cambria" w:hAnsi="Cambria"/>
          <w:color w:val="000000"/>
          <w:sz w:val="24"/>
          <w:szCs w:val="24"/>
        </w:rPr>
        <w:t xml:space="preserve"> will experience </w:t>
      </w:r>
      <w:r w:rsidRPr="00285648">
        <w:rPr>
          <w:rFonts w:ascii="Cambria" w:hAnsi="Cambria"/>
          <w:color w:val="000000"/>
          <w:sz w:val="24"/>
          <w:szCs w:val="24"/>
        </w:rPr>
        <w:t xml:space="preserve">long-term side effects as a result of their treatments.  As a </w:t>
      </w:r>
      <w:r>
        <w:rPr>
          <w:rFonts w:ascii="Cambria" w:hAnsi="Cambria"/>
          <w:color w:val="000000"/>
          <w:sz w:val="24"/>
          <w:szCs w:val="24"/>
        </w:rPr>
        <w:t xml:space="preserve">benefit committee member of </w:t>
      </w:r>
      <w:r w:rsidRPr="00285648">
        <w:rPr>
          <w:rFonts w:ascii="Cambria" w:hAnsi="Cambria"/>
          <w:color w:val="000000"/>
          <w:sz w:val="24"/>
          <w:szCs w:val="24"/>
        </w:rPr>
        <w:t>member Solving Kids’ Cancer, I am 100% dedicated to helping improve these statistics.</w:t>
      </w:r>
    </w:p>
    <w:p w:rsidR="00285648" w:rsidRPr="00285648" w:rsidRDefault="00285648" w:rsidP="00285648">
      <w:pPr>
        <w:spacing w:after="0" w:line="240" w:lineRule="auto"/>
        <w:ind w:left="990"/>
        <w:rPr>
          <w:rFonts w:asciiTheme="majorHAnsi" w:eastAsia="Times New Roman" w:hAnsiTheme="majorHAnsi" w:cs="Times New Roman"/>
          <w:sz w:val="24"/>
          <w:szCs w:val="24"/>
        </w:rPr>
      </w:pPr>
    </w:p>
    <w:p w:rsidR="00285648" w:rsidRPr="00285648" w:rsidRDefault="00285648" w:rsidP="00285648">
      <w:pPr>
        <w:spacing w:after="0" w:line="240" w:lineRule="auto"/>
        <w:ind w:left="990" w:right="-90"/>
        <w:rPr>
          <w:rFonts w:asciiTheme="majorHAnsi" w:eastAsia="Times New Roman" w:hAnsiTheme="majorHAnsi" w:cs="Times New Roman"/>
          <w:sz w:val="24"/>
          <w:szCs w:val="24"/>
        </w:rPr>
      </w:pPr>
      <w:r w:rsidRPr="00285648">
        <w:rPr>
          <w:rFonts w:asciiTheme="majorHAnsi" w:eastAsia="Times New Roman" w:hAnsiTheme="majorHAnsi" w:cs="Times New Roman"/>
          <w:color w:val="000000"/>
          <w:sz w:val="24"/>
          <w:szCs w:val="24"/>
        </w:rPr>
        <w:t>Solving Kids’ Cancer (SKC) has one mission: to significantly improve survival rates of the deadliest forms of childhood cancers.  We focus on identifying and developing new, more effective treatments for kids who have exhausted what is currently available to them.  For these children, we are all too often, their last hope.</w:t>
      </w:r>
    </w:p>
    <w:p w:rsidR="00285648" w:rsidRPr="00285648" w:rsidRDefault="00285648" w:rsidP="00285648">
      <w:pPr>
        <w:spacing w:after="0" w:line="240" w:lineRule="auto"/>
        <w:ind w:left="990"/>
        <w:rPr>
          <w:rFonts w:asciiTheme="majorHAnsi" w:eastAsia="Times New Roman" w:hAnsiTheme="majorHAnsi" w:cs="Times New Roman"/>
          <w:sz w:val="24"/>
          <w:szCs w:val="24"/>
        </w:rPr>
      </w:pPr>
    </w:p>
    <w:p w:rsidR="00285648" w:rsidRPr="00285648" w:rsidRDefault="00285648" w:rsidP="00285648">
      <w:pPr>
        <w:spacing w:after="0" w:line="240" w:lineRule="auto"/>
        <w:ind w:left="990" w:right="-90"/>
        <w:rPr>
          <w:rFonts w:asciiTheme="majorHAnsi" w:eastAsia="Times New Roman" w:hAnsiTheme="majorHAnsi" w:cs="Times New Roman"/>
          <w:sz w:val="24"/>
          <w:szCs w:val="24"/>
        </w:rPr>
      </w:pPr>
      <w:r w:rsidRPr="00285648">
        <w:rPr>
          <w:rFonts w:asciiTheme="majorHAnsi" w:eastAsia="Times New Roman" w:hAnsiTheme="majorHAnsi" w:cs="Times New Roman"/>
          <w:color w:val="000000"/>
          <w:sz w:val="24"/>
          <w:szCs w:val="24"/>
        </w:rPr>
        <w:t xml:space="preserve">Each spring, SKC holds a benefit gala to raise significant funds to create new treatments for children who are currently battling aggressive cancers.   To be blunt, this night is critical in our ability to further develop therapies that will give the sickest children options they presently do not have. </w:t>
      </w:r>
      <w:r w:rsidRPr="00285648">
        <w:rPr>
          <w:rFonts w:asciiTheme="majorHAnsi" w:eastAsia="Times New Roman" w:hAnsiTheme="majorHAnsi" w:cs="Times New Roman"/>
          <w:b/>
          <w:bCs/>
          <w:color w:val="000000"/>
          <w:sz w:val="24"/>
          <w:szCs w:val="24"/>
        </w:rPr>
        <w:t>These kids urgently need us all</w:t>
      </w:r>
      <w:r w:rsidRPr="00285648">
        <w:rPr>
          <w:rFonts w:asciiTheme="majorHAnsi" w:eastAsia="Times New Roman" w:hAnsiTheme="majorHAnsi" w:cs="Times New Roman"/>
          <w:color w:val="000000"/>
          <w:sz w:val="24"/>
          <w:szCs w:val="24"/>
        </w:rPr>
        <w:t xml:space="preserve"> and we truly need you as a funding partner.</w:t>
      </w:r>
    </w:p>
    <w:p w:rsidR="00285648" w:rsidRPr="00285648" w:rsidRDefault="00285648" w:rsidP="00285648">
      <w:pPr>
        <w:spacing w:after="0" w:line="240" w:lineRule="auto"/>
        <w:ind w:left="990"/>
        <w:rPr>
          <w:rFonts w:asciiTheme="majorHAnsi" w:eastAsia="Times New Roman" w:hAnsiTheme="majorHAnsi" w:cs="Times New Roman"/>
          <w:sz w:val="24"/>
          <w:szCs w:val="24"/>
        </w:rPr>
      </w:pPr>
    </w:p>
    <w:p w:rsidR="00285648" w:rsidRPr="00285648" w:rsidRDefault="00285648" w:rsidP="00285648">
      <w:pPr>
        <w:spacing w:after="0" w:line="240" w:lineRule="auto"/>
        <w:ind w:left="990" w:right="-90"/>
        <w:rPr>
          <w:rFonts w:asciiTheme="majorHAnsi" w:eastAsia="Times New Roman" w:hAnsiTheme="majorHAnsi" w:cs="Times New Roman"/>
          <w:sz w:val="24"/>
          <w:szCs w:val="24"/>
        </w:rPr>
      </w:pPr>
      <w:r w:rsidRPr="00285648">
        <w:rPr>
          <w:rFonts w:asciiTheme="majorHAnsi" w:eastAsia="Times New Roman" w:hAnsiTheme="majorHAnsi" w:cs="Times New Roman"/>
          <w:color w:val="000000"/>
          <w:sz w:val="24"/>
          <w:szCs w:val="24"/>
        </w:rPr>
        <w:t xml:space="preserve">This year’s gala will be held in New York City on </w:t>
      </w:r>
      <w:r>
        <w:rPr>
          <w:rFonts w:asciiTheme="majorHAnsi" w:eastAsia="Times New Roman" w:hAnsiTheme="majorHAnsi" w:cs="Times New Roman"/>
          <w:b/>
          <w:bCs/>
          <w:color w:val="000000"/>
          <w:sz w:val="24"/>
          <w:szCs w:val="24"/>
        </w:rPr>
        <w:t>Thur</w:t>
      </w:r>
      <w:r w:rsidRPr="00285648">
        <w:rPr>
          <w:rFonts w:asciiTheme="majorHAnsi" w:eastAsia="Times New Roman" w:hAnsiTheme="majorHAnsi" w:cs="Times New Roman"/>
          <w:b/>
          <w:bCs/>
          <w:color w:val="000000"/>
          <w:sz w:val="24"/>
          <w:szCs w:val="24"/>
        </w:rPr>
        <w:t xml:space="preserve">sday, May 16th </w:t>
      </w:r>
      <w:r w:rsidRPr="00285648">
        <w:rPr>
          <w:rFonts w:asciiTheme="majorHAnsi" w:eastAsia="Times New Roman" w:hAnsiTheme="majorHAnsi" w:cs="Times New Roman"/>
          <w:color w:val="000000"/>
          <w:sz w:val="24"/>
          <w:szCs w:val="24"/>
        </w:rPr>
        <w:t>at the Mandarin Oriental, located in Columbus Circle. .</w:t>
      </w:r>
    </w:p>
    <w:p w:rsidR="00285648" w:rsidRPr="00285648" w:rsidRDefault="00285648" w:rsidP="00285648">
      <w:pPr>
        <w:spacing w:after="0" w:line="240" w:lineRule="auto"/>
        <w:ind w:right="-90"/>
        <w:rPr>
          <w:rFonts w:asciiTheme="majorHAnsi" w:eastAsia="Times New Roman" w:hAnsiTheme="majorHAnsi" w:cs="Times New Roman"/>
          <w:sz w:val="24"/>
          <w:szCs w:val="24"/>
        </w:rPr>
      </w:pPr>
    </w:p>
    <w:p w:rsidR="00285648" w:rsidRPr="00285648" w:rsidRDefault="00C873DA" w:rsidP="00285648">
      <w:pPr>
        <w:spacing w:after="0" w:line="240" w:lineRule="auto"/>
        <w:ind w:left="990" w:right="-90"/>
        <w:rPr>
          <w:rFonts w:asciiTheme="majorHAnsi" w:eastAsia="Times New Roman" w:hAnsiTheme="majorHAnsi" w:cs="Times New Roman"/>
          <w:sz w:val="24"/>
          <w:szCs w:val="24"/>
        </w:rPr>
      </w:pPr>
      <w:r>
        <w:rPr>
          <w:rFonts w:asciiTheme="majorHAnsi" w:eastAsia="Times New Roman" w:hAnsiTheme="majorHAnsi" w:cs="Times New Roman"/>
          <w:b/>
          <w:bCs/>
          <w:color w:val="000000"/>
          <w:sz w:val="24"/>
          <w:szCs w:val="24"/>
        </w:rPr>
        <w:t>I</w:t>
      </w:r>
      <w:r w:rsidR="00285648" w:rsidRPr="00285648">
        <w:rPr>
          <w:rFonts w:asciiTheme="majorHAnsi" w:eastAsia="Times New Roman" w:hAnsiTheme="majorHAnsi" w:cs="Times New Roman"/>
          <w:b/>
          <w:bCs/>
          <w:color w:val="000000"/>
          <w:sz w:val="24"/>
          <w:szCs w:val="24"/>
        </w:rPr>
        <w:t xml:space="preserve"> hope you will join us</w:t>
      </w:r>
      <w:r w:rsidR="00285648" w:rsidRPr="00285648">
        <w:rPr>
          <w:rFonts w:asciiTheme="majorHAnsi" w:eastAsia="Times New Roman" w:hAnsiTheme="majorHAnsi" w:cs="Times New Roman"/>
          <w:color w:val="000000"/>
          <w:sz w:val="24"/>
          <w:szCs w:val="24"/>
        </w:rPr>
        <w:t xml:space="preserve"> at our signature event and consider this early opportunity to be a leading partner with Solving Kids’ Cancer by committing to an individual or corporate </w:t>
      </w:r>
      <w:r w:rsidR="00285648">
        <w:rPr>
          <w:rFonts w:asciiTheme="majorHAnsi" w:eastAsia="Times New Roman" w:hAnsiTheme="majorHAnsi" w:cs="Times New Roman"/>
          <w:color w:val="000000"/>
          <w:sz w:val="24"/>
          <w:szCs w:val="24"/>
        </w:rPr>
        <w:t>table sponsorship</w:t>
      </w:r>
      <w:r w:rsidR="00285648" w:rsidRPr="00285648">
        <w:rPr>
          <w:rFonts w:asciiTheme="majorHAnsi" w:eastAsia="Times New Roman" w:hAnsiTheme="majorHAnsi" w:cs="Times New Roman"/>
          <w:color w:val="000000"/>
          <w:sz w:val="24"/>
          <w:szCs w:val="24"/>
        </w:rPr>
        <w:t>.  The enclosed form details the levels of participation.  Please fill out the form, return it to our benefit office and you’ll be a vital part of an uplifting evening, and even more importantly, you’ll make an impactful, life-changing difference in the lives of sick children and their families</w:t>
      </w:r>
      <w:r w:rsidR="00285648" w:rsidRPr="00285648">
        <w:rPr>
          <w:rFonts w:asciiTheme="majorHAnsi" w:eastAsia="Times New Roman" w:hAnsiTheme="majorHAnsi" w:cs="Times New Roman"/>
          <w:color w:val="000000"/>
          <w:sz w:val="24"/>
          <w:szCs w:val="24"/>
        </w:rPr>
        <w:br/>
      </w:r>
      <w:r w:rsidR="00285648" w:rsidRPr="00285648">
        <w:rPr>
          <w:rFonts w:asciiTheme="majorHAnsi" w:eastAsia="Times New Roman" w:hAnsiTheme="majorHAnsi" w:cs="Times New Roman"/>
          <w:color w:val="000000"/>
          <w:sz w:val="24"/>
          <w:szCs w:val="24"/>
        </w:rPr>
        <w:br/>
      </w:r>
    </w:p>
    <w:p w:rsidR="00285648" w:rsidRDefault="00285648" w:rsidP="00285648">
      <w:pPr>
        <w:spacing w:after="0" w:line="240" w:lineRule="auto"/>
        <w:ind w:left="990" w:right="-90"/>
        <w:rPr>
          <w:rFonts w:asciiTheme="majorHAnsi" w:eastAsia="Times New Roman" w:hAnsiTheme="majorHAnsi" w:cs="Times New Roman"/>
          <w:color w:val="000000"/>
          <w:sz w:val="24"/>
          <w:szCs w:val="24"/>
        </w:rPr>
      </w:pPr>
      <w:r w:rsidRPr="00285648">
        <w:rPr>
          <w:rFonts w:asciiTheme="majorHAnsi" w:eastAsia="Times New Roman" w:hAnsiTheme="majorHAnsi" w:cs="Times New Roman"/>
          <w:color w:val="000000"/>
          <w:sz w:val="24"/>
          <w:szCs w:val="24"/>
        </w:rPr>
        <w:t xml:space="preserve">Many thanks and </w:t>
      </w:r>
      <w:r>
        <w:rPr>
          <w:rFonts w:asciiTheme="majorHAnsi" w:eastAsia="Times New Roman" w:hAnsiTheme="majorHAnsi" w:cs="Times New Roman"/>
          <w:color w:val="000000"/>
          <w:sz w:val="24"/>
          <w:szCs w:val="24"/>
        </w:rPr>
        <w:t>I</w:t>
      </w:r>
      <w:r w:rsidRPr="00285648">
        <w:rPr>
          <w:rFonts w:asciiTheme="majorHAnsi" w:eastAsia="Times New Roman" w:hAnsiTheme="majorHAnsi" w:cs="Times New Roman"/>
          <w:color w:val="000000"/>
          <w:sz w:val="24"/>
          <w:szCs w:val="24"/>
        </w:rPr>
        <w:t xml:space="preserve"> hope to greet you on May </w:t>
      </w:r>
      <w:r>
        <w:rPr>
          <w:rFonts w:asciiTheme="majorHAnsi" w:eastAsia="Times New Roman" w:hAnsiTheme="majorHAnsi" w:cs="Times New Roman"/>
          <w:color w:val="000000"/>
          <w:sz w:val="24"/>
          <w:szCs w:val="24"/>
        </w:rPr>
        <w:t>16!</w:t>
      </w:r>
    </w:p>
    <w:p w:rsidR="00285648" w:rsidRDefault="00285648" w:rsidP="00285648">
      <w:pPr>
        <w:spacing w:after="0" w:line="240" w:lineRule="auto"/>
        <w:ind w:left="990" w:right="-90"/>
        <w:rPr>
          <w:rFonts w:asciiTheme="majorHAnsi" w:eastAsia="Times New Roman" w:hAnsiTheme="majorHAnsi" w:cs="Times New Roman"/>
          <w:color w:val="000000"/>
          <w:sz w:val="24"/>
          <w:szCs w:val="24"/>
        </w:rPr>
      </w:pPr>
    </w:p>
    <w:p w:rsidR="00285648" w:rsidRDefault="00285648" w:rsidP="00285648">
      <w:pPr>
        <w:spacing w:after="0" w:line="240" w:lineRule="auto"/>
        <w:ind w:left="990" w:right="-9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NAME </w:t>
      </w:r>
    </w:p>
    <w:p w:rsidR="00C873DA" w:rsidRPr="00C873DA" w:rsidRDefault="00285648" w:rsidP="00C873DA">
      <w:pPr>
        <w:spacing w:after="0" w:line="240" w:lineRule="auto"/>
        <w:ind w:left="990" w:right="-9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EMAIL ADDRESS</w:t>
      </w:r>
      <w:bookmarkStart w:id="0" w:name="_GoBack"/>
      <w:bookmarkEnd w:id="0"/>
    </w:p>
    <w:sectPr w:rsidR="00C873DA" w:rsidRPr="00C873DA" w:rsidSect="006D77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14" w:rsidRDefault="007C7614" w:rsidP="00D038CD">
      <w:pPr>
        <w:spacing w:after="0" w:line="240" w:lineRule="auto"/>
      </w:pPr>
      <w:r>
        <w:separator/>
      </w:r>
    </w:p>
  </w:endnote>
  <w:endnote w:type="continuationSeparator" w:id="0">
    <w:p w:rsidR="007C7614" w:rsidRDefault="007C7614" w:rsidP="00D0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5C" w:rsidRDefault="001B0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CD" w:rsidRDefault="00E37650" w:rsidP="00D038CD">
    <w:pPr>
      <w:pStyle w:val="Normal1"/>
      <w:pBdr>
        <w:top w:val="nil"/>
        <w:left w:val="nil"/>
        <w:bottom w:val="nil"/>
        <w:right w:val="nil"/>
        <w:between w:val="nil"/>
      </w:pBdr>
      <w:tabs>
        <w:tab w:val="center" w:pos="4680"/>
        <w:tab w:val="right" w:pos="9360"/>
      </w:tabs>
      <w:spacing w:after="0" w:line="240" w:lineRule="auto"/>
      <w:jc w:val="center"/>
    </w:pPr>
    <w:r>
      <w:rPr>
        <w:rFonts w:ascii="Arial Narrow" w:eastAsia="Arial Narrow" w:hAnsi="Arial Narrow" w:cs="Arial Narrow"/>
        <w:noProof/>
        <w:color w:val="511A6C"/>
        <w:sz w:val="18"/>
        <w:szCs w:val="18"/>
      </w:rPr>
      <w:drawing>
        <wp:anchor distT="0" distB="0" distL="114300" distR="114300" simplePos="0" relativeHeight="251659264" behindDoc="1" locked="0" layoutInCell="1" allowOverlap="1" wp14:anchorId="67F9A879" wp14:editId="6FC107D7">
          <wp:simplePos x="0" y="0"/>
          <wp:positionH relativeFrom="column">
            <wp:posOffset>4292600</wp:posOffset>
          </wp:positionH>
          <wp:positionV relativeFrom="paragraph">
            <wp:posOffset>-1422400</wp:posOffset>
          </wp:positionV>
          <wp:extent cx="2326005" cy="1687830"/>
          <wp:effectExtent l="95250" t="381000" r="0" b="0"/>
          <wp:wrapNone/>
          <wp:docPr id="10" name="Picture 9" descr="Butterfl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for letterhead.png"/>
                  <pic:cNvPicPr/>
                </pic:nvPicPr>
                <pic:blipFill>
                  <a:blip r:embed="rId1"/>
                  <a:stretch>
                    <a:fillRect/>
                  </a:stretch>
                </pic:blipFill>
                <pic:spPr>
                  <a:xfrm rot="19493207">
                    <a:off x="0" y="0"/>
                    <a:ext cx="2326005" cy="1687830"/>
                  </a:xfrm>
                  <a:prstGeom prst="rect">
                    <a:avLst/>
                  </a:prstGeom>
                  <a:effectLst>
                    <a:outerShdw blurRad="50800" dist="50800" dir="5400000" sx="1000" sy="1000" algn="ctr" rotWithShape="0">
                      <a:srgbClr val="000000"/>
                    </a:outerShdw>
                  </a:effectLst>
                </pic:spPr>
              </pic:pic>
            </a:graphicData>
          </a:graphic>
        </wp:anchor>
      </w:drawing>
    </w:r>
    <w:r>
      <w:rPr>
        <w:rFonts w:ascii="Arial Narrow" w:eastAsia="Arial Narrow" w:hAnsi="Arial Narrow" w:cs="Arial Narrow"/>
        <w:noProof/>
        <w:color w:val="511A6C"/>
        <w:sz w:val="18"/>
        <w:szCs w:val="18"/>
      </w:rPr>
      <w:drawing>
        <wp:anchor distT="0" distB="0" distL="114300" distR="114300" simplePos="0" relativeHeight="251661312" behindDoc="1" locked="0" layoutInCell="1" allowOverlap="1" wp14:anchorId="5B56B3CC" wp14:editId="283C7A25">
          <wp:simplePos x="0" y="0"/>
          <wp:positionH relativeFrom="column">
            <wp:posOffset>3028950</wp:posOffset>
          </wp:positionH>
          <wp:positionV relativeFrom="paragraph">
            <wp:posOffset>-3411855</wp:posOffset>
          </wp:positionV>
          <wp:extent cx="2947670" cy="2139950"/>
          <wp:effectExtent l="19050" t="152400" r="0" b="0"/>
          <wp:wrapNone/>
          <wp:docPr id="11" name="Picture 9" descr="Butterfl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for letterhead.png"/>
                  <pic:cNvPicPr/>
                </pic:nvPicPr>
                <pic:blipFill>
                  <a:blip r:embed="rId1">
                    <a:lum bright="10000" contrast="-5000"/>
                  </a:blip>
                  <a:stretch>
                    <a:fillRect/>
                  </a:stretch>
                </pic:blipFill>
                <pic:spPr>
                  <a:xfrm rot="20972063">
                    <a:off x="0" y="0"/>
                    <a:ext cx="2947670" cy="2139950"/>
                  </a:xfrm>
                  <a:prstGeom prst="rect">
                    <a:avLst/>
                  </a:prstGeom>
                </pic:spPr>
              </pic:pic>
            </a:graphicData>
          </a:graphic>
        </wp:anchor>
      </w:drawing>
    </w:r>
    <w:r w:rsidR="00D038CD">
      <w:rPr>
        <w:rFonts w:ascii="Arial Narrow" w:eastAsia="Arial Narrow" w:hAnsi="Arial Narrow" w:cs="Arial Narrow"/>
        <w:color w:val="511A6C"/>
        <w:sz w:val="18"/>
        <w:szCs w:val="18"/>
      </w:rPr>
      <w:t>One East 53</w:t>
    </w:r>
    <w:r w:rsidR="00D038CD">
      <w:rPr>
        <w:rFonts w:ascii="Arial Narrow" w:eastAsia="Arial Narrow" w:hAnsi="Arial Narrow" w:cs="Arial Narrow"/>
        <w:color w:val="511A6C"/>
        <w:sz w:val="18"/>
        <w:szCs w:val="18"/>
        <w:vertAlign w:val="superscript"/>
      </w:rPr>
      <w:t>rd</w:t>
    </w:r>
    <w:r w:rsidR="00D038CD">
      <w:rPr>
        <w:rFonts w:ascii="Arial Narrow" w:eastAsia="Arial Narrow" w:hAnsi="Arial Narrow" w:cs="Arial Narrow"/>
        <w:color w:val="511A6C"/>
        <w:sz w:val="18"/>
        <w:szCs w:val="18"/>
      </w:rPr>
      <w:t xml:space="preserve"> Street, Fifth </w:t>
    </w:r>
    <w:proofErr w:type="gramStart"/>
    <w:r w:rsidR="00D038CD">
      <w:rPr>
        <w:rFonts w:ascii="Arial Narrow" w:eastAsia="Arial Narrow" w:hAnsi="Arial Narrow" w:cs="Arial Narrow"/>
        <w:color w:val="511A6C"/>
        <w:sz w:val="18"/>
        <w:szCs w:val="18"/>
      </w:rPr>
      <w:t xml:space="preserve">Floor  </w:t>
    </w:r>
    <w:r w:rsidR="00D038CD">
      <w:rPr>
        <w:rFonts w:eastAsia="Wingdings"/>
        <w:color w:val="FF3399"/>
        <w:sz w:val="18"/>
        <w:szCs w:val="18"/>
      </w:rPr>
      <w:t>•</w:t>
    </w:r>
    <w:proofErr w:type="gramEnd"/>
    <w:r w:rsidR="00D038CD">
      <w:rPr>
        <w:rFonts w:ascii="Arial Narrow" w:eastAsia="Arial Narrow" w:hAnsi="Arial Narrow" w:cs="Arial Narrow"/>
        <w:color w:val="511A6C"/>
        <w:sz w:val="18"/>
        <w:szCs w:val="18"/>
      </w:rPr>
      <w:t xml:space="preserve">  New York, NY 10022  </w:t>
    </w:r>
    <w:r w:rsidR="00D038CD">
      <w:rPr>
        <w:rFonts w:eastAsia="Wingdings"/>
        <w:color w:val="FF3399"/>
        <w:sz w:val="18"/>
        <w:szCs w:val="18"/>
      </w:rPr>
      <w:t>•</w:t>
    </w:r>
    <w:r w:rsidR="00D038CD">
      <w:rPr>
        <w:rFonts w:ascii="Arial Narrow" w:eastAsia="Arial Narrow" w:hAnsi="Arial Narrow" w:cs="Arial Narrow"/>
        <w:color w:val="511A6C"/>
        <w:sz w:val="18"/>
        <w:szCs w:val="18"/>
      </w:rPr>
      <w:t xml:space="preserve">  212-588-6624  </w:t>
    </w:r>
    <w:r w:rsidR="00D038CD">
      <w:rPr>
        <w:rFonts w:eastAsia="Wingdings"/>
        <w:color w:val="FF3399"/>
        <w:sz w:val="18"/>
        <w:szCs w:val="18"/>
      </w:rPr>
      <w:t>•</w:t>
    </w:r>
    <w:r w:rsidR="00D038CD">
      <w:rPr>
        <w:rFonts w:ascii="Arial Narrow" w:eastAsia="Arial Narrow" w:hAnsi="Arial Narrow" w:cs="Arial Narrow"/>
        <w:color w:val="511A6C"/>
        <w:sz w:val="18"/>
        <w:szCs w:val="18"/>
      </w:rPr>
      <w:t xml:space="preserve">  info@solvingkidscancer.org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5C" w:rsidRDefault="001B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14" w:rsidRDefault="007C7614" w:rsidP="00D038CD">
      <w:pPr>
        <w:spacing w:after="0" w:line="240" w:lineRule="auto"/>
      </w:pPr>
      <w:r>
        <w:separator/>
      </w:r>
    </w:p>
  </w:footnote>
  <w:footnote w:type="continuationSeparator" w:id="0">
    <w:p w:rsidR="007C7614" w:rsidRDefault="007C7614" w:rsidP="00D03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5C" w:rsidRDefault="001B0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CD" w:rsidRDefault="00E37650" w:rsidP="00D038CD">
    <w:pPr>
      <w:pStyle w:val="Header"/>
      <w:jc w:val="center"/>
    </w:pPr>
    <w:r>
      <w:rPr>
        <w:noProof/>
      </w:rPr>
      <w:drawing>
        <wp:anchor distT="0" distB="0" distL="114300" distR="114300" simplePos="0" relativeHeight="251658240" behindDoc="0" locked="0" layoutInCell="1" allowOverlap="1" wp14:anchorId="755478F7" wp14:editId="44B19796">
          <wp:simplePos x="0" y="0"/>
          <wp:positionH relativeFrom="column">
            <wp:posOffset>1581150</wp:posOffset>
          </wp:positionH>
          <wp:positionV relativeFrom="paragraph">
            <wp:posOffset>-333375</wp:posOffset>
          </wp:positionV>
          <wp:extent cx="2816774" cy="1504950"/>
          <wp:effectExtent l="0" t="0" r="0" b="0"/>
          <wp:wrapNone/>
          <wp:docPr id="1" name="Picture 0" descr="2018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logo (transparent).png"/>
                  <pic:cNvPicPr/>
                </pic:nvPicPr>
                <pic:blipFill>
                  <a:blip r:embed="rId1"/>
                  <a:stretch>
                    <a:fillRect/>
                  </a:stretch>
                </pic:blipFill>
                <pic:spPr>
                  <a:xfrm>
                    <a:off x="0" y="0"/>
                    <a:ext cx="2825087" cy="1509392"/>
                  </a:xfrm>
                  <a:prstGeom prst="rect">
                    <a:avLst/>
                  </a:prstGeom>
                </pic:spPr>
              </pic:pic>
            </a:graphicData>
          </a:graphic>
          <wp14:sizeRelH relativeFrom="margin">
            <wp14:pctWidth>0</wp14:pctWidth>
          </wp14:sizeRelH>
          <wp14:sizeRelV relativeFrom="margin">
            <wp14:pctHeight>0</wp14:pctHeight>
          </wp14:sizeRelV>
        </wp:anchor>
      </w:drawing>
    </w:r>
    <w:r w:rsidR="00AF0322">
      <w:rPr>
        <w:noProof/>
      </w:rPr>
      <w:drawing>
        <wp:anchor distT="0" distB="0" distL="114300" distR="114300" simplePos="0" relativeHeight="251663360" behindDoc="1" locked="0" layoutInCell="1" allowOverlap="1" wp14:anchorId="56680762" wp14:editId="6FF01244">
          <wp:simplePos x="0" y="0"/>
          <wp:positionH relativeFrom="column">
            <wp:posOffset>1279762</wp:posOffset>
          </wp:positionH>
          <wp:positionV relativeFrom="paragraph">
            <wp:posOffset>2917864</wp:posOffset>
          </wp:positionV>
          <wp:extent cx="3950458" cy="2867591"/>
          <wp:effectExtent l="171450" t="533400" r="0" b="0"/>
          <wp:wrapNone/>
          <wp:docPr id="12" name="Picture 9" descr="Butterfl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for letterhead.png"/>
                  <pic:cNvPicPr/>
                </pic:nvPicPr>
                <pic:blipFill>
                  <a:blip r:embed="rId2">
                    <a:lum bright="20000" contrast="-10000"/>
                  </a:blip>
                  <a:stretch>
                    <a:fillRect/>
                  </a:stretch>
                </pic:blipFill>
                <pic:spPr>
                  <a:xfrm rot="19969244">
                    <a:off x="0" y="0"/>
                    <a:ext cx="3950458" cy="28675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5C" w:rsidRDefault="001B0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CD"/>
    <w:rsid w:val="00087D16"/>
    <w:rsid w:val="00100827"/>
    <w:rsid w:val="001B0B5C"/>
    <w:rsid w:val="00261B90"/>
    <w:rsid w:val="00285648"/>
    <w:rsid w:val="004A6B79"/>
    <w:rsid w:val="004C0D79"/>
    <w:rsid w:val="00551A87"/>
    <w:rsid w:val="00575DB8"/>
    <w:rsid w:val="0059498A"/>
    <w:rsid w:val="006025CE"/>
    <w:rsid w:val="00655AFF"/>
    <w:rsid w:val="00655C57"/>
    <w:rsid w:val="006D77C3"/>
    <w:rsid w:val="00714E89"/>
    <w:rsid w:val="007C7614"/>
    <w:rsid w:val="007E01D1"/>
    <w:rsid w:val="00925BD1"/>
    <w:rsid w:val="00996049"/>
    <w:rsid w:val="00AB4FC7"/>
    <w:rsid w:val="00AF0322"/>
    <w:rsid w:val="00C873DA"/>
    <w:rsid w:val="00D038CD"/>
    <w:rsid w:val="00D06663"/>
    <w:rsid w:val="00D55050"/>
    <w:rsid w:val="00E37650"/>
    <w:rsid w:val="00E84CB5"/>
    <w:rsid w:val="00F4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80BCE-600B-4020-8833-EF85F4C7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CD"/>
  </w:style>
  <w:style w:type="paragraph" w:styleId="Footer">
    <w:name w:val="footer"/>
    <w:basedOn w:val="Normal"/>
    <w:link w:val="FooterChar"/>
    <w:uiPriority w:val="99"/>
    <w:unhideWhenUsed/>
    <w:rsid w:val="00D0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CD"/>
  </w:style>
  <w:style w:type="paragraph" w:styleId="BalloonText">
    <w:name w:val="Balloon Text"/>
    <w:basedOn w:val="Normal"/>
    <w:link w:val="BalloonTextChar"/>
    <w:uiPriority w:val="99"/>
    <w:semiHidden/>
    <w:unhideWhenUsed/>
    <w:rsid w:val="00D0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CD"/>
    <w:rPr>
      <w:rFonts w:ascii="Tahoma" w:hAnsi="Tahoma" w:cs="Tahoma"/>
      <w:sz w:val="16"/>
      <w:szCs w:val="16"/>
    </w:rPr>
  </w:style>
  <w:style w:type="paragraph" w:customStyle="1" w:styleId="Normal1">
    <w:name w:val="Normal1"/>
    <w:rsid w:val="00D038CD"/>
    <w:rPr>
      <w:rFonts w:ascii="Calibri" w:eastAsia="Calibri" w:hAnsi="Calibri" w:cs="Calibri"/>
    </w:rPr>
  </w:style>
  <w:style w:type="paragraph" w:styleId="NormalWeb">
    <w:name w:val="Normal (Web)"/>
    <w:basedOn w:val="Normal"/>
    <w:uiPriority w:val="99"/>
    <w:semiHidden/>
    <w:unhideWhenUsed/>
    <w:rsid w:val="00285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Kristi</cp:lastModifiedBy>
  <cp:revision>2</cp:revision>
  <cp:lastPrinted>2019-02-11T17:13:00Z</cp:lastPrinted>
  <dcterms:created xsi:type="dcterms:W3CDTF">2019-03-18T16:40:00Z</dcterms:created>
  <dcterms:modified xsi:type="dcterms:W3CDTF">2019-03-18T16:40:00Z</dcterms:modified>
</cp:coreProperties>
</file>